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6A730" w14:textId="772FFE79" w:rsidR="00A00348" w:rsidRDefault="00A00348" w:rsidP="00A0034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21392">
        <w:rPr>
          <w:rFonts w:ascii="Times New Roman" w:hAnsi="Times New Roman" w:cs="Times New Roman"/>
          <w:b/>
          <w:sz w:val="24"/>
          <w:szCs w:val="24"/>
        </w:rPr>
        <w:t>Article IV Duties of Officers</w:t>
      </w:r>
      <w:r>
        <w:rPr>
          <w:rFonts w:ascii="Times New Roman" w:hAnsi="Times New Roman" w:cs="Times New Roman"/>
          <w:b/>
          <w:sz w:val="24"/>
          <w:szCs w:val="24"/>
        </w:rPr>
        <w:t xml:space="preserve"> (Proposed Amendment)</w:t>
      </w:r>
    </w:p>
    <w:p w14:paraId="18EC0AD9" w14:textId="77777777" w:rsidR="00A00348" w:rsidRPr="00A00348" w:rsidRDefault="00A00348" w:rsidP="00A00348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AE47549" w14:textId="77777777" w:rsidR="00A00348" w:rsidRPr="00321392" w:rsidRDefault="00A00348" w:rsidP="00A00348">
      <w:pPr>
        <w:spacing w:after="0" w:line="360" w:lineRule="auto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t xml:space="preserve">     • Section III Treasurer</w:t>
      </w:r>
    </w:p>
    <w:p w14:paraId="60DE0C7A" w14:textId="77777777" w:rsidR="00A00348" w:rsidRPr="00A00348" w:rsidRDefault="00A00348" w:rsidP="00A00348">
      <w:pPr>
        <w:pStyle w:val="ListParagraph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A00348">
        <w:rPr>
          <w:rFonts w:ascii="Times New Roman" w:hAnsi="Times New Roman" w:cs="Times New Roman"/>
        </w:rPr>
        <w:t xml:space="preserve">The Treasurer will receive all monies or contributions to the MFC and shall keep an accurate record of all receipts and disbursements. </w:t>
      </w:r>
    </w:p>
    <w:p w14:paraId="1B1795A5" w14:textId="77777777" w:rsidR="00A00348" w:rsidRPr="00321392" w:rsidRDefault="00A00348" w:rsidP="00A0034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t>The Treasurer will report the state of the Finances of the MFC at each regular meeting.</w:t>
      </w:r>
    </w:p>
    <w:p w14:paraId="72D48965" w14:textId="77777777" w:rsidR="00A00348" w:rsidRPr="00321392" w:rsidRDefault="00A00348" w:rsidP="00A0034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 w:rsidRPr="00321392">
        <w:rPr>
          <w:rFonts w:ascii="Times New Roman" w:hAnsi="Times New Roman" w:cs="Times New Roman"/>
        </w:rPr>
        <w:t xml:space="preserve">The Treasurer will make no disbursements </w:t>
      </w:r>
      <w:proofErr w:type="gramStart"/>
      <w:r w:rsidRPr="00321392">
        <w:rPr>
          <w:rFonts w:ascii="Times New Roman" w:hAnsi="Times New Roman" w:cs="Times New Roman"/>
        </w:rPr>
        <w:t>in excess of</w:t>
      </w:r>
      <w:proofErr w:type="gramEnd"/>
      <w:r w:rsidRPr="00321392">
        <w:rPr>
          <w:rFonts w:ascii="Times New Roman" w:hAnsi="Times New Roman" w:cs="Times New Roman"/>
        </w:rPr>
        <w:t xml:space="preserve"> $300 from any of the MFC funds except upon the affirmative vote of the MFC. Spending of up to $300 from the MFC fund account requires the authorization of either the Chief, President, or Treasurer. </w:t>
      </w:r>
    </w:p>
    <w:p w14:paraId="16B14D05" w14:textId="500D9A98" w:rsidR="00A00348" w:rsidRPr="00A00348" w:rsidRDefault="00A00348" w:rsidP="00A00348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books of the Treasurer will close on December 31</w:t>
      </w:r>
      <w:r w:rsidRPr="00A00348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each year and will be turned over to the Finance Committee to determine if an audit is necessary.  At a minimum an external audit will be performed every three years.  </w:t>
      </w:r>
    </w:p>
    <w:p w14:paraId="17FFA434" w14:textId="77777777" w:rsidR="00A00348" w:rsidRDefault="00A00348"/>
    <w:sectPr w:rsidR="00A0034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A70F0"/>
    <w:multiLevelType w:val="hybridMultilevel"/>
    <w:tmpl w:val="0BF62500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8F73463"/>
    <w:multiLevelType w:val="hybridMultilevel"/>
    <w:tmpl w:val="F0F465E4"/>
    <w:lvl w:ilvl="0" w:tplc="5720DBB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A8E6EC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744C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plc="25F6DA36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plc="FC90D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AAA09C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plc="100AA860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plc="1C9261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E8A4F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5901DCB"/>
    <w:multiLevelType w:val="hybridMultilevel"/>
    <w:tmpl w:val="BE043824"/>
    <w:lvl w:ilvl="0" w:tplc="55EA4468">
      <w:start w:val="1"/>
      <w:numFmt w:val="lowerLetter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num w:numId="1" w16cid:durableId="584651717">
    <w:abstractNumId w:val="2"/>
  </w:num>
  <w:num w:numId="2" w16cid:durableId="1691568160">
    <w:abstractNumId w:val="0"/>
  </w:num>
  <w:num w:numId="3" w16cid:durableId="6636286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348"/>
    <w:rsid w:val="00054AC0"/>
    <w:rsid w:val="00A00348"/>
    <w:rsid w:val="00EF6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78D4D"/>
  <w15:chartTrackingRefBased/>
  <w15:docId w15:val="{6C2DE979-2443-4935-A0B6-01E98A4AD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348"/>
    <w:rPr>
      <w:kern w:val="0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0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2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7304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667</Characters>
  <Application>Microsoft Office Word</Application>
  <DocSecurity>0</DocSecurity>
  <Lines>5</Lines>
  <Paragraphs>1</Paragraphs>
  <ScaleCrop>false</ScaleCrop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Burton Jaynes</dc:creator>
  <cp:keywords/>
  <dc:description/>
  <cp:lastModifiedBy>Burton Jaynes</cp:lastModifiedBy>
  <cp:revision>1</cp:revision>
  <dcterms:created xsi:type="dcterms:W3CDTF">2023-12-30T18:21:00Z</dcterms:created>
  <dcterms:modified xsi:type="dcterms:W3CDTF">2023-12-30T18:31:00Z</dcterms:modified>
</cp:coreProperties>
</file>